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90B8" w14:textId="77777777" w:rsidR="00477FE8" w:rsidRPr="00CC04B2" w:rsidRDefault="007F3939" w:rsidP="009D74CF">
      <w:pPr>
        <w:spacing w:after="0"/>
        <w:jc w:val="center"/>
        <w:rPr>
          <w:b/>
        </w:rPr>
      </w:pPr>
      <w:r w:rsidRPr="00CC04B2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0F413043" wp14:editId="52E531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51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xbury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FE8" w:rsidRPr="00CC04B2">
        <w:rPr>
          <w:b/>
          <w:sz w:val="32"/>
        </w:rPr>
        <w:t>TOWN OF DUXBURY</w:t>
      </w:r>
    </w:p>
    <w:p w14:paraId="51E8B08B" w14:textId="77777777" w:rsidR="00477FE8" w:rsidRPr="00CC04B2" w:rsidRDefault="00477FE8" w:rsidP="009D74CF">
      <w:pPr>
        <w:spacing w:after="0"/>
        <w:jc w:val="center"/>
        <w:rPr>
          <w:b/>
          <w:sz w:val="28"/>
        </w:rPr>
      </w:pPr>
      <w:r w:rsidRPr="00CC04B2">
        <w:rPr>
          <w:b/>
          <w:sz w:val="28"/>
        </w:rPr>
        <w:t>WATER DEPARTMENT</w:t>
      </w:r>
    </w:p>
    <w:p w14:paraId="66C9AC32" w14:textId="77777777" w:rsidR="00477FE8" w:rsidRDefault="00477FE8"/>
    <w:p w14:paraId="61DFE2FD" w14:textId="77777777" w:rsidR="00CC04B2" w:rsidRPr="009D74CF" w:rsidRDefault="00477FE8" w:rsidP="009D74CF">
      <w:pPr>
        <w:spacing w:after="0"/>
        <w:jc w:val="center"/>
        <w:rPr>
          <w:sz w:val="24"/>
        </w:rPr>
      </w:pPr>
      <w:r w:rsidRPr="009D74CF">
        <w:rPr>
          <w:sz w:val="24"/>
        </w:rPr>
        <w:t xml:space="preserve">WATER RATES </w:t>
      </w:r>
    </w:p>
    <w:p w14:paraId="6513E22B" w14:textId="77777777" w:rsidR="00477FE8" w:rsidRDefault="00477FE8" w:rsidP="009D74CF">
      <w:pPr>
        <w:spacing w:after="0"/>
        <w:jc w:val="center"/>
        <w:rPr>
          <w:sz w:val="24"/>
        </w:rPr>
      </w:pPr>
      <w:r w:rsidRPr="009D74CF">
        <w:rPr>
          <w:sz w:val="24"/>
        </w:rPr>
        <w:t>VOTED BY THE B</w:t>
      </w:r>
      <w:r w:rsidR="001F0C34" w:rsidRPr="009D74CF">
        <w:rPr>
          <w:sz w:val="24"/>
        </w:rPr>
        <w:t>OAR</w:t>
      </w:r>
      <w:r w:rsidRPr="009D74CF">
        <w:rPr>
          <w:sz w:val="24"/>
        </w:rPr>
        <w:t>D OF SELECTMEN ON FEBRUARY 22, 2010</w:t>
      </w:r>
    </w:p>
    <w:p w14:paraId="46D878CB" w14:textId="77777777" w:rsidR="0090524A" w:rsidRPr="009D74CF" w:rsidRDefault="0090524A" w:rsidP="009D74CF">
      <w:pPr>
        <w:spacing w:after="0"/>
        <w:jc w:val="center"/>
        <w:rPr>
          <w:sz w:val="24"/>
        </w:rPr>
      </w:pPr>
    </w:p>
    <w:p w14:paraId="799ED02B" w14:textId="77777777" w:rsidR="00CC04B2" w:rsidRPr="009D74CF" w:rsidRDefault="00CC04B2" w:rsidP="009D74CF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2562"/>
        <w:gridCol w:w="2562"/>
      </w:tblGrid>
      <w:tr w:rsidR="00096AE3" w14:paraId="42D63B4B" w14:textId="77777777" w:rsidTr="00096AE3">
        <w:trPr>
          <w:trHeight w:val="328"/>
        </w:trPr>
        <w:tc>
          <w:tcPr>
            <w:tcW w:w="5124" w:type="dxa"/>
            <w:gridSpan w:val="2"/>
            <w:shd w:val="clear" w:color="auto" w:fill="D9E2F3" w:themeFill="accent1" w:themeFillTint="33"/>
          </w:tcPr>
          <w:p w14:paraId="5CA50C50" w14:textId="77777777" w:rsidR="00096AE3" w:rsidRPr="00096AE3" w:rsidRDefault="00096AE3" w:rsidP="0090524A">
            <w:pPr>
              <w:jc w:val="center"/>
              <w:rPr>
                <w:b/>
                <w:color w:val="0070C0"/>
              </w:rPr>
            </w:pPr>
            <w:r w:rsidRPr="00096AE3">
              <w:rPr>
                <w:b/>
                <w:color w:val="0070C0"/>
                <w:sz w:val="24"/>
              </w:rPr>
              <w:t>CONSUMPTION</w:t>
            </w:r>
            <w:r w:rsidRPr="00096AE3">
              <w:rPr>
                <w:b/>
                <w:color w:val="0070C0"/>
              </w:rPr>
              <w:t xml:space="preserve"> </w:t>
            </w:r>
            <w:r w:rsidRPr="00096AE3">
              <w:rPr>
                <w:i/>
                <w:sz w:val="20"/>
              </w:rPr>
              <w:t>(SEMI-ANNUAL PER 1,000 GALLONS)</w:t>
            </w:r>
          </w:p>
        </w:tc>
      </w:tr>
      <w:tr w:rsidR="00096AE3" w14:paraId="35E8C8D3" w14:textId="77777777" w:rsidTr="009D74CF">
        <w:trPr>
          <w:trHeight w:val="328"/>
        </w:trPr>
        <w:tc>
          <w:tcPr>
            <w:tcW w:w="2562" w:type="dxa"/>
          </w:tcPr>
          <w:p w14:paraId="2FAD8B1B" w14:textId="77777777" w:rsidR="00096AE3" w:rsidRDefault="00096AE3" w:rsidP="0090524A">
            <w:pPr>
              <w:jc w:val="center"/>
            </w:pPr>
            <w:r w:rsidRPr="00096AE3">
              <w:t>0 – 20,000 gallons</w:t>
            </w:r>
          </w:p>
        </w:tc>
        <w:tc>
          <w:tcPr>
            <w:tcW w:w="2562" w:type="dxa"/>
          </w:tcPr>
          <w:p w14:paraId="2FBE6300" w14:textId="77777777" w:rsidR="00096AE3" w:rsidRDefault="00096AE3" w:rsidP="0090524A">
            <w:pPr>
              <w:jc w:val="center"/>
            </w:pPr>
            <w:r w:rsidRPr="00096AE3">
              <w:t>$4.55 per thousand</w:t>
            </w:r>
          </w:p>
        </w:tc>
      </w:tr>
      <w:tr w:rsidR="00CC04B2" w14:paraId="1B30C21B" w14:textId="77777777" w:rsidTr="009D74CF">
        <w:trPr>
          <w:trHeight w:val="310"/>
        </w:trPr>
        <w:tc>
          <w:tcPr>
            <w:tcW w:w="2562" w:type="dxa"/>
          </w:tcPr>
          <w:p w14:paraId="3E6D079E" w14:textId="77777777" w:rsidR="00CC04B2" w:rsidRDefault="00CC04B2" w:rsidP="0090524A">
            <w:pPr>
              <w:jc w:val="center"/>
            </w:pPr>
            <w:r>
              <w:t>20,001 – 60,000</w:t>
            </w:r>
          </w:p>
        </w:tc>
        <w:tc>
          <w:tcPr>
            <w:tcW w:w="2562" w:type="dxa"/>
          </w:tcPr>
          <w:p w14:paraId="77C9FE61" w14:textId="77777777" w:rsidR="00CC04B2" w:rsidRDefault="00CC04B2" w:rsidP="0090524A">
            <w:pPr>
              <w:jc w:val="center"/>
            </w:pPr>
            <w:r>
              <w:t>$5.83 per thousand</w:t>
            </w:r>
          </w:p>
        </w:tc>
      </w:tr>
      <w:tr w:rsidR="00CC04B2" w14:paraId="698B369A" w14:textId="77777777" w:rsidTr="009D74CF">
        <w:trPr>
          <w:trHeight w:val="328"/>
        </w:trPr>
        <w:tc>
          <w:tcPr>
            <w:tcW w:w="2562" w:type="dxa"/>
          </w:tcPr>
          <w:p w14:paraId="38934AD1" w14:textId="77777777" w:rsidR="00CC04B2" w:rsidRDefault="00CC04B2" w:rsidP="0090524A">
            <w:pPr>
              <w:jc w:val="center"/>
            </w:pPr>
            <w:r>
              <w:t>60,001 – 120,000</w:t>
            </w:r>
          </w:p>
        </w:tc>
        <w:tc>
          <w:tcPr>
            <w:tcW w:w="2562" w:type="dxa"/>
          </w:tcPr>
          <w:p w14:paraId="05AA18EF" w14:textId="77777777" w:rsidR="00CC04B2" w:rsidRDefault="00CC04B2" w:rsidP="0090524A">
            <w:pPr>
              <w:jc w:val="center"/>
            </w:pPr>
            <w:r>
              <w:t>$6.70 per thousand</w:t>
            </w:r>
          </w:p>
        </w:tc>
      </w:tr>
      <w:tr w:rsidR="00CC04B2" w14:paraId="01D0C1B3" w14:textId="77777777" w:rsidTr="009D74CF">
        <w:trPr>
          <w:trHeight w:val="310"/>
        </w:trPr>
        <w:tc>
          <w:tcPr>
            <w:tcW w:w="2562" w:type="dxa"/>
          </w:tcPr>
          <w:p w14:paraId="1CBAB17A" w14:textId="77777777" w:rsidR="00CC04B2" w:rsidRDefault="00CC04B2" w:rsidP="0090524A">
            <w:pPr>
              <w:jc w:val="center"/>
            </w:pPr>
            <w:r>
              <w:t>120,001 and over</w:t>
            </w:r>
          </w:p>
        </w:tc>
        <w:tc>
          <w:tcPr>
            <w:tcW w:w="2562" w:type="dxa"/>
          </w:tcPr>
          <w:p w14:paraId="41374EA4" w14:textId="77777777" w:rsidR="00CC04B2" w:rsidRDefault="00CC04B2" w:rsidP="0090524A">
            <w:pPr>
              <w:jc w:val="center"/>
            </w:pPr>
            <w:r>
              <w:t>$8.05 per thousand</w:t>
            </w: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435"/>
        <w:gridCol w:w="2435"/>
      </w:tblGrid>
      <w:tr w:rsidR="00096AE3" w14:paraId="5E857767" w14:textId="77777777" w:rsidTr="00096AE3">
        <w:trPr>
          <w:trHeight w:val="268"/>
        </w:trPr>
        <w:tc>
          <w:tcPr>
            <w:tcW w:w="4870" w:type="dxa"/>
            <w:gridSpan w:val="2"/>
            <w:shd w:val="clear" w:color="auto" w:fill="D9E2F3" w:themeFill="accent1" w:themeFillTint="33"/>
          </w:tcPr>
          <w:p w14:paraId="40A39485" w14:textId="77777777" w:rsidR="00096AE3" w:rsidRPr="00096AE3" w:rsidRDefault="00096AE3" w:rsidP="009D74CF">
            <w:pPr>
              <w:jc w:val="center"/>
              <w:rPr>
                <w:b/>
                <w:color w:val="0070C0"/>
              </w:rPr>
            </w:pPr>
            <w:r w:rsidRPr="00096AE3">
              <w:rPr>
                <w:b/>
                <w:color w:val="0070C0"/>
                <w:sz w:val="24"/>
              </w:rPr>
              <w:t>BASE CHARGE</w:t>
            </w:r>
            <w:r w:rsidRPr="00096AE3">
              <w:rPr>
                <w:b/>
                <w:color w:val="0070C0"/>
              </w:rPr>
              <w:t xml:space="preserve"> </w:t>
            </w:r>
            <w:r w:rsidRPr="00096AE3">
              <w:rPr>
                <w:i/>
                <w:sz w:val="20"/>
              </w:rPr>
              <w:t>(SEMI-ANNUAL)</w:t>
            </w:r>
          </w:p>
        </w:tc>
      </w:tr>
      <w:tr w:rsidR="00096AE3" w14:paraId="161E6CA7" w14:textId="77777777" w:rsidTr="009D74CF">
        <w:trPr>
          <w:trHeight w:val="268"/>
        </w:trPr>
        <w:tc>
          <w:tcPr>
            <w:tcW w:w="2435" w:type="dxa"/>
          </w:tcPr>
          <w:p w14:paraId="41428708" w14:textId="77777777" w:rsidR="00096AE3" w:rsidRDefault="00096AE3" w:rsidP="009D74CF">
            <w:pPr>
              <w:jc w:val="center"/>
            </w:pPr>
            <w:r>
              <w:t>Full Rate</w:t>
            </w:r>
          </w:p>
        </w:tc>
        <w:tc>
          <w:tcPr>
            <w:tcW w:w="2435" w:type="dxa"/>
          </w:tcPr>
          <w:p w14:paraId="304304DD" w14:textId="77777777" w:rsidR="00096AE3" w:rsidRDefault="00096AE3" w:rsidP="009D74CF">
            <w:pPr>
              <w:jc w:val="center"/>
            </w:pPr>
            <w:r>
              <w:t>$40.00</w:t>
            </w:r>
          </w:p>
        </w:tc>
      </w:tr>
      <w:tr w:rsidR="009D74CF" w14:paraId="477C42D8" w14:textId="77777777" w:rsidTr="009D74CF">
        <w:trPr>
          <w:trHeight w:val="1055"/>
        </w:trPr>
        <w:tc>
          <w:tcPr>
            <w:tcW w:w="2435" w:type="dxa"/>
          </w:tcPr>
          <w:p w14:paraId="283AF865" w14:textId="77777777" w:rsidR="009D74CF" w:rsidRDefault="009D74CF" w:rsidP="009D74CF">
            <w:pPr>
              <w:jc w:val="center"/>
            </w:pPr>
            <w:r>
              <w:t>Senior Rate</w:t>
            </w:r>
          </w:p>
          <w:p w14:paraId="7957F73B" w14:textId="77777777" w:rsidR="009D74CF" w:rsidRPr="009D74CF" w:rsidRDefault="009D74CF" w:rsidP="009D74CF">
            <w:pPr>
              <w:jc w:val="center"/>
              <w:rPr>
                <w:i/>
              </w:rPr>
            </w:pPr>
            <w:r w:rsidRPr="009D74CF">
              <w:rPr>
                <w:i/>
                <w:sz w:val="20"/>
              </w:rPr>
              <w:t>(Must be 62 years of age or older)</w:t>
            </w:r>
          </w:p>
        </w:tc>
        <w:tc>
          <w:tcPr>
            <w:tcW w:w="2435" w:type="dxa"/>
          </w:tcPr>
          <w:p w14:paraId="3EB489A5" w14:textId="77777777" w:rsidR="0090524A" w:rsidRDefault="0090524A" w:rsidP="009D74CF">
            <w:pPr>
              <w:jc w:val="center"/>
            </w:pPr>
          </w:p>
          <w:p w14:paraId="2F11587B" w14:textId="77777777" w:rsidR="009D74CF" w:rsidRDefault="009D74CF" w:rsidP="009D74CF">
            <w:pPr>
              <w:jc w:val="center"/>
            </w:pPr>
            <w:r>
              <w:t>$20.00</w:t>
            </w:r>
          </w:p>
        </w:tc>
      </w:tr>
    </w:tbl>
    <w:p w14:paraId="051D4259" w14:textId="77777777" w:rsidR="00477FE8" w:rsidRDefault="00477FE8" w:rsidP="009D74CF">
      <w:pPr>
        <w:spacing w:after="0"/>
      </w:pPr>
    </w:p>
    <w:p w14:paraId="4E86F6B2" w14:textId="77777777" w:rsidR="00477FE8" w:rsidRDefault="00477FE8" w:rsidP="00096AE3">
      <w:pPr>
        <w:spacing w:after="0"/>
        <w:jc w:val="center"/>
      </w:pPr>
      <w:r w:rsidRPr="00CC04B2">
        <w:rPr>
          <w:b/>
          <w:color w:val="0070C0"/>
          <w:u w:val="single"/>
        </w:rPr>
        <w:t>WATER LATE FEE POLICY</w:t>
      </w:r>
      <w:r w:rsidRPr="00CC04B2">
        <w:rPr>
          <w:color w:val="0070C0"/>
        </w:rPr>
        <w:t xml:space="preserve"> </w:t>
      </w:r>
      <w:r w:rsidR="007F3939">
        <w:t>–</w:t>
      </w:r>
      <w:r>
        <w:t xml:space="preserve"> </w:t>
      </w:r>
      <w:r w:rsidR="007F3939" w:rsidRPr="009D74CF">
        <w:rPr>
          <w:i/>
          <w:sz w:val="20"/>
        </w:rPr>
        <w:t>(</w:t>
      </w:r>
      <w:r w:rsidRPr="009D74CF">
        <w:rPr>
          <w:i/>
          <w:sz w:val="20"/>
        </w:rPr>
        <w:t>BASED ON THE BILLING DATE OF ISSUE</w:t>
      </w:r>
      <w:r w:rsidR="007F3939" w:rsidRPr="009D74CF">
        <w:rPr>
          <w:i/>
          <w:sz w:val="20"/>
        </w:rPr>
        <w:t>)</w:t>
      </w:r>
    </w:p>
    <w:p w14:paraId="2AB2E481" w14:textId="77777777" w:rsidR="00477FE8" w:rsidRDefault="00477FE8" w:rsidP="00096AE3">
      <w:pPr>
        <w:spacing w:after="0"/>
        <w:jc w:val="center"/>
      </w:pPr>
      <w:r>
        <w:t>Per Water &amp; Sewer Commissioners: A Demand Notice AND a fee of $25.00 will be generated when the bill is 31-45 days old. A SHUT-OFF WARNING NOTICE and an ADDITIONAL $25.00 fee will be generated</w:t>
      </w:r>
      <w:r w:rsidR="001F0C34">
        <w:t xml:space="preserve"> w</w:t>
      </w:r>
      <w:r>
        <w:t>hen the bill is 60 days old. When the bill becomes 75 days or older</w:t>
      </w:r>
      <w:r w:rsidR="001F0C34">
        <w:t>, an ACTUAL SHUT-OFF PROCEDURE WILL BEGIN.</w:t>
      </w:r>
    </w:p>
    <w:p w14:paraId="2BF4FA89" w14:textId="77777777" w:rsidR="001F0C34" w:rsidRDefault="001F0C34" w:rsidP="00477FE8">
      <w:pPr>
        <w:spacing w:after="0"/>
      </w:pPr>
    </w:p>
    <w:p w14:paraId="703C3328" w14:textId="77777777" w:rsidR="001F0C34" w:rsidRPr="00477FE8" w:rsidRDefault="001F0C34" w:rsidP="00477FE8">
      <w:pPr>
        <w:framePr w:hSpace="180" w:wrap="around" w:vAnchor="text" w:hAnchor="margin" w:xAlign="center" w:y="296"/>
        <w:spacing w:after="0"/>
      </w:pPr>
    </w:p>
    <w:tbl>
      <w:tblPr>
        <w:tblStyle w:val="TableGrid"/>
        <w:tblpPr w:leftFromText="180" w:rightFromText="180" w:vertAnchor="text" w:horzAnchor="margin" w:tblpXSpec="center" w:tblpY="213"/>
        <w:tblW w:w="10802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D41712" w14:paraId="5EF0C303" w14:textId="77777777" w:rsidTr="0090524A">
        <w:trPr>
          <w:trHeight w:val="440"/>
        </w:trPr>
        <w:tc>
          <w:tcPr>
            <w:tcW w:w="10802" w:type="dxa"/>
            <w:gridSpan w:val="2"/>
            <w:shd w:val="clear" w:color="auto" w:fill="D9E2F3" w:themeFill="accent1" w:themeFillTint="33"/>
          </w:tcPr>
          <w:p w14:paraId="50837A1E" w14:textId="77777777" w:rsidR="00D41712" w:rsidRPr="00D41712" w:rsidRDefault="00D41712" w:rsidP="00D41712">
            <w:pPr>
              <w:jc w:val="center"/>
              <w:rPr>
                <w:b/>
              </w:rPr>
            </w:pPr>
            <w:r w:rsidRPr="00096AE3">
              <w:rPr>
                <w:b/>
                <w:color w:val="0070C0"/>
                <w:sz w:val="24"/>
              </w:rPr>
              <w:t xml:space="preserve">SERVICES CHARGES </w:t>
            </w:r>
            <w:r w:rsidRPr="00096AE3">
              <w:rPr>
                <w:i/>
                <w:sz w:val="20"/>
              </w:rPr>
              <w:t>(VOTED BY THE SELECTBOARD ON JANUARY 22, 2024)</w:t>
            </w:r>
          </w:p>
        </w:tc>
      </w:tr>
      <w:tr w:rsidR="004E5E22" w14:paraId="78A0BAFC" w14:textId="77777777" w:rsidTr="0090524A">
        <w:trPr>
          <w:trHeight w:val="253"/>
        </w:trPr>
        <w:tc>
          <w:tcPr>
            <w:tcW w:w="5401" w:type="dxa"/>
          </w:tcPr>
          <w:p w14:paraId="55763C6E" w14:textId="77777777" w:rsidR="004E5E22" w:rsidRDefault="004E5E22" w:rsidP="0090524A">
            <w:pPr>
              <w:jc w:val="center"/>
            </w:pPr>
            <w:r>
              <w:t>Turn-On / Turn Off</w:t>
            </w:r>
          </w:p>
        </w:tc>
        <w:tc>
          <w:tcPr>
            <w:tcW w:w="5401" w:type="dxa"/>
          </w:tcPr>
          <w:p w14:paraId="33F928D8" w14:textId="77777777" w:rsidR="004E5E22" w:rsidRDefault="004E5E22" w:rsidP="0090524A">
            <w:pPr>
              <w:jc w:val="center"/>
            </w:pPr>
            <w:r>
              <w:t>$25.00</w:t>
            </w:r>
          </w:p>
        </w:tc>
      </w:tr>
      <w:tr w:rsidR="004E5E22" w14:paraId="1284569F" w14:textId="77777777" w:rsidTr="0090524A">
        <w:trPr>
          <w:trHeight w:val="268"/>
        </w:trPr>
        <w:tc>
          <w:tcPr>
            <w:tcW w:w="5401" w:type="dxa"/>
          </w:tcPr>
          <w:p w14:paraId="4932518E" w14:textId="77777777" w:rsidR="004E5E22" w:rsidRDefault="004E5E22" w:rsidP="0090524A">
            <w:pPr>
              <w:jc w:val="center"/>
            </w:pPr>
            <w:r>
              <w:t>Emergency Turn-On / Turn-Off</w:t>
            </w:r>
          </w:p>
        </w:tc>
        <w:tc>
          <w:tcPr>
            <w:tcW w:w="5401" w:type="dxa"/>
          </w:tcPr>
          <w:p w14:paraId="2A6F7FBE" w14:textId="77777777" w:rsidR="004E5E22" w:rsidRDefault="004E5E22" w:rsidP="0090524A">
            <w:pPr>
              <w:jc w:val="center"/>
            </w:pPr>
            <w:r>
              <w:t>$75.00</w:t>
            </w:r>
          </w:p>
        </w:tc>
      </w:tr>
      <w:tr w:rsidR="004E5E22" w14:paraId="50B08C5D" w14:textId="77777777" w:rsidTr="0090524A">
        <w:trPr>
          <w:trHeight w:val="253"/>
        </w:trPr>
        <w:tc>
          <w:tcPr>
            <w:tcW w:w="5401" w:type="dxa"/>
          </w:tcPr>
          <w:p w14:paraId="79FBC6E2" w14:textId="77777777" w:rsidR="004E5E22" w:rsidRDefault="004E5E22" w:rsidP="0090524A">
            <w:pPr>
              <w:jc w:val="center"/>
            </w:pPr>
            <w:r>
              <w:t>After Hours Emergency Turn-On / Turn-Off</w:t>
            </w:r>
          </w:p>
        </w:tc>
        <w:tc>
          <w:tcPr>
            <w:tcW w:w="5401" w:type="dxa"/>
          </w:tcPr>
          <w:p w14:paraId="4B09C3FD" w14:textId="77777777" w:rsidR="004E5E22" w:rsidRDefault="004E5E22" w:rsidP="0090524A">
            <w:pPr>
              <w:jc w:val="center"/>
            </w:pPr>
            <w:r>
              <w:t>$200.00</w:t>
            </w:r>
          </w:p>
        </w:tc>
      </w:tr>
      <w:tr w:rsidR="004E5E22" w14:paraId="758A1A6B" w14:textId="77777777" w:rsidTr="0090524A">
        <w:trPr>
          <w:trHeight w:val="268"/>
        </w:trPr>
        <w:tc>
          <w:tcPr>
            <w:tcW w:w="5401" w:type="dxa"/>
          </w:tcPr>
          <w:p w14:paraId="2005A241" w14:textId="77777777" w:rsidR="004E5E22" w:rsidRDefault="004E5E22" w:rsidP="0090524A">
            <w:pPr>
              <w:jc w:val="center"/>
            </w:pPr>
            <w:r>
              <w:t>Final Water Read</w:t>
            </w:r>
          </w:p>
        </w:tc>
        <w:tc>
          <w:tcPr>
            <w:tcW w:w="5401" w:type="dxa"/>
          </w:tcPr>
          <w:p w14:paraId="132E629F" w14:textId="77777777" w:rsidR="004E5E22" w:rsidRDefault="004E5E22" w:rsidP="0090524A">
            <w:pPr>
              <w:jc w:val="center"/>
            </w:pPr>
            <w:r>
              <w:t>$40.00</w:t>
            </w:r>
          </w:p>
        </w:tc>
      </w:tr>
      <w:tr w:rsidR="004E5E22" w14:paraId="2100E736" w14:textId="77777777" w:rsidTr="0090524A">
        <w:trPr>
          <w:trHeight w:val="253"/>
        </w:trPr>
        <w:tc>
          <w:tcPr>
            <w:tcW w:w="5401" w:type="dxa"/>
          </w:tcPr>
          <w:p w14:paraId="4E245E9A" w14:textId="77777777" w:rsidR="004E5E22" w:rsidRDefault="004E5E22" w:rsidP="0090524A">
            <w:pPr>
              <w:jc w:val="center"/>
            </w:pPr>
            <w:r>
              <w:t>Hydrant Use</w:t>
            </w:r>
          </w:p>
        </w:tc>
        <w:tc>
          <w:tcPr>
            <w:tcW w:w="5401" w:type="dxa"/>
          </w:tcPr>
          <w:p w14:paraId="644E0ACB" w14:textId="77777777" w:rsidR="004E5E22" w:rsidRDefault="004E5E22" w:rsidP="0090524A">
            <w:pPr>
              <w:jc w:val="center"/>
            </w:pPr>
            <w:r>
              <w:t>$250.00</w:t>
            </w:r>
          </w:p>
        </w:tc>
      </w:tr>
      <w:tr w:rsidR="004E5E22" w14:paraId="08436085" w14:textId="77777777" w:rsidTr="0090524A">
        <w:trPr>
          <w:trHeight w:val="268"/>
        </w:trPr>
        <w:tc>
          <w:tcPr>
            <w:tcW w:w="5401" w:type="dxa"/>
          </w:tcPr>
          <w:p w14:paraId="3AB2D7D0" w14:textId="77777777" w:rsidR="004E5E22" w:rsidRDefault="004E5E22" w:rsidP="0090524A">
            <w:pPr>
              <w:jc w:val="center"/>
            </w:pPr>
            <w:r>
              <w:t>Backflow Device Test</w:t>
            </w:r>
          </w:p>
        </w:tc>
        <w:tc>
          <w:tcPr>
            <w:tcW w:w="5401" w:type="dxa"/>
          </w:tcPr>
          <w:p w14:paraId="7A0E0E31" w14:textId="77777777" w:rsidR="004E5E22" w:rsidRDefault="004E5E22" w:rsidP="0090524A">
            <w:pPr>
              <w:jc w:val="center"/>
            </w:pPr>
            <w:r>
              <w:t>$65.00</w:t>
            </w:r>
          </w:p>
        </w:tc>
      </w:tr>
      <w:tr w:rsidR="004E5E22" w14:paraId="00E02F04" w14:textId="77777777" w:rsidTr="0090524A">
        <w:trPr>
          <w:trHeight w:val="268"/>
        </w:trPr>
        <w:tc>
          <w:tcPr>
            <w:tcW w:w="5401" w:type="dxa"/>
          </w:tcPr>
          <w:p w14:paraId="1BDA8564" w14:textId="77777777" w:rsidR="004E5E22" w:rsidRDefault="004E5E22" w:rsidP="0090524A">
            <w:pPr>
              <w:jc w:val="center"/>
            </w:pPr>
            <w:r>
              <w:t>Cross Connection Survey</w:t>
            </w:r>
          </w:p>
        </w:tc>
        <w:tc>
          <w:tcPr>
            <w:tcW w:w="5401" w:type="dxa"/>
          </w:tcPr>
          <w:p w14:paraId="293C1436" w14:textId="77777777" w:rsidR="004E5E22" w:rsidRDefault="004E5E22" w:rsidP="0090524A">
            <w:pPr>
              <w:jc w:val="center"/>
            </w:pPr>
            <w:r>
              <w:t>$65.00</w:t>
            </w:r>
          </w:p>
        </w:tc>
      </w:tr>
      <w:tr w:rsidR="004E5E22" w14:paraId="741DC8F2" w14:textId="77777777" w:rsidTr="0090524A">
        <w:trPr>
          <w:trHeight w:val="253"/>
        </w:trPr>
        <w:tc>
          <w:tcPr>
            <w:tcW w:w="5401" w:type="dxa"/>
          </w:tcPr>
          <w:p w14:paraId="3378664D" w14:textId="77777777" w:rsidR="004E5E22" w:rsidRDefault="004E5E22" w:rsidP="0090524A">
            <w:pPr>
              <w:jc w:val="center"/>
            </w:pPr>
            <w:r>
              <w:t>Shut-Off due to non-payment</w:t>
            </w:r>
          </w:p>
        </w:tc>
        <w:tc>
          <w:tcPr>
            <w:tcW w:w="5401" w:type="dxa"/>
          </w:tcPr>
          <w:p w14:paraId="2CF95425" w14:textId="77777777" w:rsidR="004E5E22" w:rsidRDefault="004E5E22" w:rsidP="0090524A">
            <w:pPr>
              <w:jc w:val="center"/>
            </w:pPr>
            <w:r>
              <w:t>$75.00</w:t>
            </w:r>
          </w:p>
        </w:tc>
      </w:tr>
      <w:tr w:rsidR="004E5E22" w14:paraId="503E2A51" w14:textId="77777777" w:rsidTr="0090524A">
        <w:trPr>
          <w:trHeight w:val="268"/>
        </w:trPr>
        <w:tc>
          <w:tcPr>
            <w:tcW w:w="5401" w:type="dxa"/>
          </w:tcPr>
          <w:p w14:paraId="35B2E8A2" w14:textId="77777777" w:rsidR="004E5E22" w:rsidRDefault="004E5E22" w:rsidP="0090524A">
            <w:pPr>
              <w:jc w:val="center"/>
            </w:pPr>
            <w:r>
              <w:t>Damaged Meter</w:t>
            </w:r>
          </w:p>
        </w:tc>
        <w:tc>
          <w:tcPr>
            <w:tcW w:w="5401" w:type="dxa"/>
          </w:tcPr>
          <w:p w14:paraId="2B9362B3" w14:textId="77777777" w:rsidR="004E5E22" w:rsidRDefault="004E5E22" w:rsidP="0090524A">
            <w:pPr>
              <w:jc w:val="center"/>
            </w:pPr>
            <w:r>
              <w:t>Cost</w:t>
            </w:r>
          </w:p>
        </w:tc>
      </w:tr>
      <w:tr w:rsidR="004E5E22" w14:paraId="7728B0AE" w14:textId="77777777" w:rsidTr="0090524A">
        <w:trPr>
          <w:trHeight w:val="253"/>
        </w:trPr>
        <w:tc>
          <w:tcPr>
            <w:tcW w:w="5401" w:type="dxa"/>
          </w:tcPr>
          <w:p w14:paraId="7BEA5597" w14:textId="77777777" w:rsidR="004E5E22" w:rsidRDefault="004E5E22" w:rsidP="0090524A">
            <w:pPr>
              <w:jc w:val="center"/>
            </w:pPr>
            <w:r>
              <w:t>Meter Accuracy</w:t>
            </w:r>
          </w:p>
        </w:tc>
        <w:tc>
          <w:tcPr>
            <w:tcW w:w="5401" w:type="dxa"/>
          </w:tcPr>
          <w:p w14:paraId="67E27ED5" w14:textId="77777777" w:rsidR="004E5E22" w:rsidRDefault="004E5E22" w:rsidP="0090524A">
            <w:pPr>
              <w:jc w:val="center"/>
            </w:pPr>
            <w:r>
              <w:t>Cost</w:t>
            </w:r>
          </w:p>
        </w:tc>
      </w:tr>
      <w:tr w:rsidR="004E5E22" w14:paraId="26F618E5" w14:textId="77777777" w:rsidTr="0090524A">
        <w:trPr>
          <w:trHeight w:val="268"/>
        </w:trPr>
        <w:tc>
          <w:tcPr>
            <w:tcW w:w="5401" w:type="dxa"/>
          </w:tcPr>
          <w:p w14:paraId="6F0EF45A" w14:textId="77777777" w:rsidR="004E5E22" w:rsidRDefault="004E5E22" w:rsidP="0090524A">
            <w:pPr>
              <w:jc w:val="center"/>
            </w:pPr>
            <w:r>
              <w:t>Hydrant Flow Test</w:t>
            </w:r>
          </w:p>
        </w:tc>
        <w:tc>
          <w:tcPr>
            <w:tcW w:w="5401" w:type="dxa"/>
          </w:tcPr>
          <w:p w14:paraId="2BC10553" w14:textId="77777777" w:rsidR="004E5E22" w:rsidRDefault="004E5E22" w:rsidP="0090524A">
            <w:pPr>
              <w:jc w:val="center"/>
            </w:pPr>
            <w:r>
              <w:t>$250.00</w:t>
            </w:r>
          </w:p>
        </w:tc>
      </w:tr>
      <w:tr w:rsidR="004E5E22" w14:paraId="29136CE3" w14:textId="77777777" w:rsidTr="0090524A">
        <w:trPr>
          <w:trHeight w:val="253"/>
        </w:trPr>
        <w:tc>
          <w:tcPr>
            <w:tcW w:w="5401" w:type="dxa"/>
          </w:tcPr>
          <w:p w14:paraId="4A25D791" w14:textId="77777777" w:rsidR="004E5E22" w:rsidRDefault="004E5E22" w:rsidP="0090524A">
            <w:pPr>
              <w:jc w:val="center"/>
            </w:pPr>
            <w:r>
              <w:t>Leak Fee after 7 days</w:t>
            </w:r>
          </w:p>
        </w:tc>
        <w:tc>
          <w:tcPr>
            <w:tcW w:w="5401" w:type="dxa"/>
          </w:tcPr>
          <w:p w14:paraId="28CBAF5E" w14:textId="77777777" w:rsidR="004E5E22" w:rsidRDefault="004E5E22" w:rsidP="0090524A">
            <w:pPr>
              <w:jc w:val="center"/>
            </w:pPr>
            <w:r>
              <w:t>$35.00 per day</w:t>
            </w:r>
          </w:p>
        </w:tc>
      </w:tr>
      <w:tr w:rsidR="004E5E22" w14:paraId="677B06B9" w14:textId="77777777" w:rsidTr="0090524A">
        <w:trPr>
          <w:trHeight w:val="268"/>
        </w:trPr>
        <w:tc>
          <w:tcPr>
            <w:tcW w:w="5401" w:type="dxa"/>
          </w:tcPr>
          <w:p w14:paraId="6944FBBB" w14:textId="77777777" w:rsidR="004E5E22" w:rsidRDefault="004E5E22" w:rsidP="0090524A">
            <w:pPr>
              <w:jc w:val="center"/>
            </w:pPr>
            <w:r>
              <w:t>Utility Work License</w:t>
            </w:r>
          </w:p>
        </w:tc>
        <w:tc>
          <w:tcPr>
            <w:tcW w:w="5401" w:type="dxa"/>
          </w:tcPr>
          <w:p w14:paraId="167A28C7" w14:textId="77777777" w:rsidR="004E5E22" w:rsidRDefault="004E5E22" w:rsidP="0090524A">
            <w:pPr>
              <w:jc w:val="center"/>
            </w:pPr>
            <w:r>
              <w:t>$100.00 annually</w:t>
            </w:r>
          </w:p>
        </w:tc>
      </w:tr>
      <w:tr w:rsidR="004E5E22" w14:paraId="5DAFF576" w14:textId="77777777" w:rsidTr="0090524A">
        <w:trPr>
          <w:trHeight w:val="253"/>
        </w:trPr>
        <w:tc>
          <w:tcPr>
            <w:tcW w:w="5401" w:type="dxa"/>
          </w:tcPr>
          <w:p w14:paraId="75BDDC64" w14:textId="77777777" w:rsidR="004E5E22" w:rsidRDefault="004E5E22" w:rsidP="0090524A">
            <w:pPr>
              <w:jc w:val="center"/>
            </w:pPr>
            <w:r>
              <w:t>Water use violation</w:t>
            </w:r>
          </w:p>
        </w:tc>
        <w:tc>
          <w:tcPr>
            <w:tcW w:w="5401" w:type="dxa"/>
          </w:tcPr>
          <w:p w14:paraId="0FBCEBD5" w14:textId="77777777" w:rsidR="004E5E22" w:rsidRDefault="004E5E22" w:rsidP="0090524A">
            <w:pPr>
              <w:jc w:val="center"/>
            </w:pPr>
            <w:r>
              <w:t>Verbal, $100.00, $200.00, $300.00 each one after</w:t>
            </w:r>
          </w:p>
        </w:tc>
      </w:tr>
    </w:tbl>
    <w:p w14:paraId="42689AB7" w14:textId="77777777" w:rsidR="00477FE8" w:rsidRDefault="00477FE8" w:rsidP="0090524A">
      <w:pPr>
        <w:jc w:val="center"/>
      </w:pPr>
    </w:p>
    <w:p w14:paraId="42043912" w14:textId="48033033" w:rsidR="0090524A" w:rsidRDefault="00C45861" w:rsidP="00096AE3">
      <w:pPr>
        <w:spacing w:after="0"/>
        <w:jc w:val="center"/>
      </w:pPr>
      <w:r w:rsidRPr="00CC04B2">
        <w:rPr>
          <w:b/>
          <w:color w:val="0070C0"/>
          <w:u w:val="single"/>
        </w:rPr>
        <w:t>SYSTEM CONNECTION FEE</w:t>
      </w:r>
      <w:r w:rsidRPr="00CC04B2">
        <w:rPr>
          <w:color w:val="0070C0"/>
        </w:rPr>
        <w:t xml:space="preserve"> </w:t>
      </w:r>
      <w:r>
        <w:t xml:space="preserve">– </w:t>
      </w:r>
      <w:r w:rsidR="0090524A">
        <w:t>(</w:t>
      </w:r>
      <w:r w:rsidRPr="009D74CF">
        <w:rPr>
          <w:i/>
          <w:sz w:val="20"/>
        </w:rPr>
        <w:t>VOTED BY THE SELECTBOARDON JANUARY 22, 2024</w:t>
      </w:r>
      <w:r w:rsidR="0090524A">
        <w:rPr>
          <w:i/>
          <w:sz w:val="20"/>
        </w:rPr>
        <w:t>)</w:t>
      </w:r>
    </w:p>
    <w:p w14:paraId="370E322B" w14:textId="77777777" w:rsidR="0090524A" w:rsidRDefault="00C45861" w:rsidP="00096AE3">
      <w:pPr>
        <w:spacing w:after="0"/>
        <w:jc w:val="center"/>
      </w:pPr>
      <w:r>
        <w:t>For each family or equivalent family unit to be provided with water service through the proposed new service connection, a one-time charge shall be due and payable prior to installation of meter</w:t>
      </w:r>
    </w:p>
    <w:tbl>
      <w:tblPr>
        <w:tblStyle w:val="TableGrid"/>
        <w:tblpPr w:leftFromText="180" w:rightFromText="180" w:vertAnchor="page" w:horzAnchor="page" w:tblpXSpec="center" w:tblpY="12751"/>
        <w:tblW w:w="0" w:type="auto"/>
        <w:tblLook w:val="04A0" w:firstRow="1" w:lastRow="0" w:firstColumn="1" w:lastColumn="0" w:noHBand="0" w:noVBand="1"/>
      </w:tblPr>
      <w:tblGrid>
        <w:gridCol w:w="1525"/>
        <w:gridCol w:w="2700"/>
        <w:gridCol w:w="2700"/>
      </w:tblGrid>
      <w:tr w:rsidR="00096AE3" w14:paraId="025AEDFD" w14:textId="77777777" w:rsidTr="00096AE3">
        <w:tc>
          <w:tcPr>
            <w:tcW w:w="1525" w:type="dxa"/>
          </w:tcPr>
          <w:p w14:paraId="36A7722A" w14:textId="77777777" w:rsidR="00096AE3" w:rsidRDefault="00096AE3" w:rsidP="00096AE3">
            <w:pPr>
              <w:jc w:val="center"/>
            </w:pPr>
            <w:r>
              <w:t>METER SIZE</w:t>
            </w:r>
          </w:p>
        </w:tc>
        <w:tc>
          <w:tcPr>
            <w:tcW w:w="2700" w:type="dxa"/>
          </w:tcPr>
          <w:p w14:paraId="50D3873B" w14:textId="77777777" w:rsidR="00096AE3" w:rsidRDefault="00096AE3" w:rsidP="00096AE3">
            <w:pPr>
              <w:jc w:val="center"/>
            </w:pPr>
            <w:r>
              <w:t>CHARGE PER METER</w:t>
            </w:r>
          </w:p>
        </w:tc>
        <w:tc>
          <w:tcPr>
            <w:tcW w:w="2700" w:type="dxa"/>
          </w:tcPr>
          <w:p w14:paraId="5DF7B155" w14:textId="77777777" w:rsidR="00096AE3" w:rsidRDefault="00096AE3" w:rsidP="00096AE3">
            <w:pPr>
              <w:jc w:val="center"/>
            </w:pPr>
            <w:r>
              <w:t>TAP</w:t>
            </w:r>
          </w:p>
        </w:tc>
      </w:tr>
      <w:tr w:rsidR="00096AE3" w14:paraId="40AFD9A3" w14:textId="77777777" w:rsidTr="00096AE3">
        <w:tc>
          <w:tcPr>
            <w:tcW w:w="1525" w:type="dxa"/>
          </w:tcPr>
          <w:p w14:paraId="7568A9CC" w14:textId="77777777" w:rsidR="00096AE3" w:rsidRDefault="00096AE3" w:rsidP="00096AE3">
            <w:pPr>
              <w:jc w:val="center"/>
            </w:pPr>
            <w:r>
              <w:t>5/8” – 1 ½”</w:t>
            </w:r>
          </w:p>
        </w:tc>
        <w:tc>
          <w:tcPr>
            <w:tcW w:w="2700" w:type="dxa"/>
          </w:tcPr>
          <w:p w14:paraId="4B46DB5E" w14:textId="77777777" w:rsidR="00096AE3" w:rsidRDefault="00096AE3" w:rsidP="00096AE3">
            <w:pPr>
              <w:jc w:val="center"/>
            </w:pPr>
            <w:r>
              <w:t>$7000.00</w:t>
            </w:r>
          </w:p>
        </w:tc>
        <w:tc>
          <w:tcPr>
            <w:tcW w:w="2700" w:type="dxa"/>
          </w:tcPr>
          <w:p w14:paraId="785A710C" w14:textId="77777777" w:rsidR="00096AE3" w:rsidRDefault="00096AE3" w:rsidP="00096AE3">
            <w:pPr>
              <w:jc w:val="center"/>
            </w:pPr>
            <w:r>
              <w:t>$500.00</w:t>
            </w:r>
          </w:p>
        </w:tc>
      </w:tr>
      <w:tr w:rsidR="00096AE3" w14:paraId="310EB4A1" w14:textId="77777777" w:rsidTr="00096AE3">
        <w:tc>
          <w:tcPr>
            <w:tcW w:w="1525" w:type="dxa"/>
          </w:tcPr>
          <w:p w14:paraId="353D1ADB" w14:textId="77777777" w:rsidR="00096AE3" w:rsidRDefault="00096AE3" w:rsidP="00096AE3">
            <w:pPr>
              <w:jc w:val="center"/>
            </w:pPr>
            <w:r>
              <w:t>2”</w:t>
            </w:r>
          </w:p>
        </w:tc>
        <w:tc>
          <w:tcPr>
            <w:tcW w:w="2700" w:type="dxa"/>
          </w:tcPr>
          <w:p w14:paraId="043C18D5" w14:textId="77777777" w:rsidR="00096AE3" w:rsidRDefault="00096AE3" w:rsidP="00096AE3">
            <w:pPr>
              <w:jc w:val="center"/>
            </w:pPr>
            <w:r>
              <w:t>$8000.00</w:t>
            </w:r>
          </w:p>
        </w:tc>
        <w:tc>
          <w:tcPr>
            <w:tcW w:w="2700" w:type="dxa"/>
          </w:tcPr>
          <w:p w14:paraId="10914B9E" w14:textId="77777777" w:rsidR="00096AE3" w:rsidRDefault="00096AE3" w:rsidP="00096AE3">
            <w:pPr>
              <w:jc w:val="center"/>
            </w:pPr>
            <w:r>
              <w:t>$1000.00</w:t>
            </w:r>
          </w:p>
        </w:tc>
      </w:tr>
      <w:tr w:rsidR="00096AE3" w14:paraId="27A0FDC9" w14:textId="77777777" w:rsidTr="00096AE3">
        <w:tc>
          <w:tcPr>
            <w:tcW w:w="1525" w:type="dxa"/>
          </w:tcPr>
          <w:p w14:paraId="1C34623A" w14:textId="77777777" w:rsidR="00096AE3" w:rsidRDefault="00096AE3" w:rsidP="00096AE3">
            <w:pPr>
              <w:jc w:val="center"/>
            </w:pPr>
            <w:r>
              <w:t>3”</w:t>
            </w:r>
          </w:p>
        </w:tc>
        <w:tc>
          <w:tcPr>
            <w:tcW w:w="2700" w:type="dxa"/>
          </w:tcPr>
          <w:p w14:paraId="20A90777" w14:textId="77777777" w:rsidR="00096AE3" w:rsidRDefault="00096AE3" w:rsidP="00096AE3">
            <w:pPr>
              <w:jc w:val="center"/>
            </w:pPr>
            <w:r>
              <w:t>$15,000.00</w:t>
            </w:r>
          </w:p>
        </w:tc>
        <w:tc>
          <w:tcPr>
            <w:tcW w:w="2700" w:type="dxa"/>
          </w:tcPr>
          <w:p w14:paraId="0F902325" w14:textId="77777777" w:rsidR="00096AE3" w:rsidRDefault="00CB26FC" w:rsidP="00096AE3">
            <w:pPr>
              <w:jc w:val="center"/>
            </w:pPr>
            <w:r>
              <w:t>Contractor</w:t>
            </w:r>
          </w:p>
        </w:tc>
      </w:tr>
      <w:tr w:rsidR="00096AE3" w14:paraId="3086F64D" w14:textId="77777777" w:rsidTr="00096AE3">
        <w:tc>
          <w:tcPr>
            <w:tcW w:w="1525" w:type="dxa"/>
          </w:tcPr>
          <w:p w14:paraId="6634DC76" w14:textId="77777777" w:rsidR="00096AE3" w:rsidRDefault="00096AE3" w:rsidP="00096AE3">
            <w:pPr>
              <w:jc w:val="center"/>
            </w:pPr>
            <w:r>
              <w:t>4”</w:t>
            </w:r>
          </w:p>
        </w:tc>
        <w:tc>
          <w:tcPr>
            <w:tcW w:w="2700" w:type="dxa"/>
          </w:tcPr>
          <w:p w14:paraId="14FA8FE8" w14:textId="77777777" w:rsidR="00096AE3" w:rsidRDefault="00096AE3" w:rsidP="00096AE3">
            <w:pPr>
              <w:jc w:val="center"/>
            </w:pPr>
            <w:r>
              <w:t>$25,000.00</w:t>
            </w:r>
          </w:p>
        </w:tc>
        <w:tc>
          <w:tcPr>
            <w:tcW w:w="2700" w:type="dxa"/>
          </w:tcPr>
          <w:p w14:paraId="6B6F867A" w14:textId="77777777" w:rsidR="00096AE3" w:rsidRDefault="00096AE3" w:rsidP="00096AE3">
            <w:pPr>
              <w:jc w:val="center"/>
            </w:pPr>
          </w:p>
        </w:tc>
      </w:tr>
      <w:tr w:rsidR="00096AE3" w14:paraId="1B90F5FE" w14:textId="77777777" w:rsidTr="00096AE3">
        <w:tc>
          <w:tcPr>
            <w:tcW w:w="1525" w:type="dxa"/>
          </w:tcPr>
          <w:p w14:paraId="44A3A4BD" w14:textId="77777777" w:rsidR="00096AE3" w:rsidRDefault="00096AE3" w:rsidP="00096AE3">
            <w:pPr>
              <w:jc w:val="center"/>
            </w:pPr>
            <w:r>
              <w:t>6”</w:t>
            </w:r>
          </w:p>
        </w:tc>
        <w:tc>
          <w:tcPr>
            <w:tcW w:w="2700" w:type="dxa"/>
          </w:tcPr>
          <w:p w14:paraId="54F3CC69" w14:textId="77777777" w:rsidR="00096AE3" w:rsidRDefault="00096AE3" w:rsidP="00096AE3">
            <w:pPr>
              <w:jc w:val="center"/>
            </w:pPr>
            <w:r>
              <w:t>$50,000.00</w:t>
            </w:r>
          </w:p>
        </w:tc>
        <w:tc>
          <w:tcPr>
            <w:tcW w:w="2700" w:type="dxa"/>
          </w:tcPr>
          <w:p w14:paraId="27F5CB9C" w14:textId="77777777" w:rsidR="00096AE3" w:rsidRDefault="00096AE3" w:rsidP="00096AE3">
            <w:pPr>
              <w:jc w:val="center"/>
            </w:pPr>
          </w:p>
        </w:tc>
      </w:tr>
      <w:tr w:rsidR="00096AE3" w14:paraId="786C2D60" w14:textId="77777777" w:rsidTr="00096AE3">
        <w:tc>
          <w:tcPr>
            <w:tcW w:w="1525" w:type="dxa"/>
          </w:tcPr>
          <w:p w14:paraId="2339CE58" w14:textId="77777777" w:rsidR="00096AE3" w:rsidRDefault="00096AE3" w:rsidP="00096AE3">
            <w:pPr>
              <w:jc w:val="center"/>
            </w:pPr>
            <w:r>
              <w:t>8”</w:t>
            </w:r>
          </w:p>
        </w:tc>
        <w:tc>
          <w:tcPr>
            <w:tcW w:w="2700" w:type="dxa"/>
          </w:tcPr>
          <w:p w14:paraId="7BADBADD" w14:textId="77777777" w:rsidR="00096AE3" w:rsidRDefault="00096AE3" w:rsidP="00096AE3">
            <w:pPr>
              <w:jc w:val="center"/>
            </w:pPr>
            <w:r>
              <w:t>$80,000.00</w:t>
            </w:r>
          </w:p>
        </w:tc>
        <w:tc>
          <w:tcPr>
            <w:tcW w:w="2700" w:type="dxa"/>
          </w:tcPr>
          <w:p w14:paraId="52E6B9A1" w14:textId="77777777" w:rsidR="00096AE3" w:rsidRDefault="00096AE3" w:rsidP="00096AE3">
            <w:pPr>
              <w:jc w:val="center"/>
            </w:pPr>
          </w:p>
        </w:tc>
      </w:tr>
    </w:tbl>
    <w:p w14:paraId="6915BE8C" w14:textId="77777777" w:rsidR="00C45861" w:rsidRPr="0090524A" w:rsidRDefault="00C45861" w:rsidP="0090524A">
      <w:pPr>
        <w:tabs>
          <w:tab w:val="left" w:pos="4680"/>
        </w:tabs>
      </w:pPr>
    </w:p>
    <w:p w14:paraId="023BF8AC" w14:textId="77777777" w:rsidR="004E5E22" w:rsidRDefault="009D74CF" w:rsidP="001F0C34">
      <w:r>
        <w:tab/>
      </w:r>
      <w:bookmarkStart w:id="0" w:name="_GoBack"/>
      <w:bookmarkEnd w:id="0"/>
    </w:p>
    <w:p w14:paraId="51BFA2F8" w14:textId="77777777" w:rsidR="004E5E22" w:rsidRDefault="004E5E22" w:rsidP="001F0C34">
      <w:r>
        <w:tab/>
      </w:r>
    </w:p>
    <w:p w14:paraId="3FDBDEAF" w14:textId="77777777" w:rsidR="004E5E22" w:rsidRDefault="004E5E22" w:rsidP="001F0C34"/>
    <w:p w14:paraId="70FAC134" w14:textId="77777777" w:rsidR="00CC04B2" w:rsidRDefault="00CC04B2" w:rsidP="001F0C34"/>
    <w:sectPr w:rsidR="00CC04B2" w:rsidSect="00CC04B2">
      <w:pgSz w:w="12240" w:h="15840"/>
      <w:pgMar w:top="72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E8"/>
    <w:rsid w:val="00096AE3"/>
    <w:rsid w:val="001F0C34"/>
    <w:rsid w:val="0030549C"/>
    <w:rsid w:val="003E1F70"/>
    <w:rsid w:val="00477FE8"/>
    <w:rsid w:val="004E5E22"/>
    <w:rsid w:val="007F3939"/>
    <w:rsid w:val="0090524A"/>
    <w:rsid w:val="009D74CF"/>
    <w:rsid w:val="00C45861"/>
    <w:rsid w:val="00CB26FC"/>
    <w:rsid w:val="00CC04B2"/>
    <w:rsid w:val="00D41712"/>
    <w:rsid w:val="00D65D68"/>
    <w:rsid w:val="00F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92F6"/>
  <w15:chartTrackingRefBased/>
  <w15:docId w15:val="{D46AB964-30B1-43A5-B9F7-86A99203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68D9DB5ECF145B47917F4F1F4BDBC" ma:contentTypeVersion="11" ma:contentTypeDescription="Create a new document." ma:contentTypeScope="" ma:versionID="949ad3313c30ed0f1cb2d2dd8ec459c8">
  <xsd:schema xmlns:xsd="http://www.w3.org/2001/XMLSchema" xmlns:xs="http://www.w3.org/2001/XMLSchema" xmlns:p="http://schemas.microsoft.com/office/2006/metadata/properties" xmlns:ns3="307795ae-69a6-429f-b9a7-615dba477daf" targetNamespace="http://schemas.microsoft.com/office/2006/metadata/properties" ma:root="true" ma:fieldsID="df97b4bdbf85da9d45af3043569f4711" ns3:_="">
    <xsd:import namespace="307795ae-69a6-429f-b9a7-615dba477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795ae-69a6-429f-b9a7-615dba477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5932A-251F-4BFF-AC98-6BEDE5BAB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795ae-69a6-429f-b9a7-615dba477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55985-C93C-4B3B-B0BB-103AAC960E1D}">
  <ds:schemaRefs>
    <ds:schemaRef ds:uri="http://purl.org/dc/elements/1.1/"/>
    <ds:schemaRef ds:uri="307795ae-69a6-429f-b9a7-615dba477da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E2D587-7571-44F6-A0BE-5EAD5E0B4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McNeill</dc:creator>
  <cp:keywords/>
  <dc:description/>
  <cp:lastModifiedBy>Mark Cloud</cp:lastModifiedBy>
  <cp:revision>3</cp:revision>
  <cp:lastPrinted>2024-01-26T16:34:00Z</cp:lastPrinted>
  <dcterms:created xsi:type="dcterms:W3CDTF">2024-01-29T19:23:00Z</dcterms:created>
  <dcterms:modified xsi:type="dcterms:W3CDTF">2024-01-31T17:08:00Z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0x010100C7D68D9DB5ECF145B47917F4F1F4BDBC</vt:lpwstr>
  </property>
</Properties>
</file>